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0F" w:rsidRPr="006C650F" w:rsidRDefault="006C650F" w:rsidP="006C650F">
      <w:pPr>
        <w:spacing w:line="240" w:lineRule="atLeast"/>
        <w:ind w:firstLineChars="600" w:firstLine="2168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r w:rsidRPr="006C650F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13C7727A" wp14:editId="657F7587">
            <wp:simplePos x="0" y="0"/>
            <wp:positionH relativeFrom="page">
              <wp:posOffset>10668000</wp:posOffset>
            </wp:positionH>
            <wp:positionV relativeFrom="topMargin">
              <wp:posOffset>12166600</wp:posOffset>
            </wp:positionV>
            <wp:extent cx="304800" cy="4445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650F">
        <w:rPr>
          <w:rFonts w:ascii="宋体" w:hAnsi="宋体" w:cs="宋体" w:hint="eastAsia"/>
          <w:b/>
          <w:bCs/>
          <w:color w:val="00B0F0"/>
          <w:sz w:val="36"/>
          <w:szCs w:val="32"/>
        </w:rPr>
        <w:t>21.4</w:t>
      </w:r>
      <w:r w:rsidRPr="006C650F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6C650F">
        <w:rPr>
          <w:rFonts w:ascii="宋体" w:hAnsi="宋体" w:cs="宋体" w:hint="eastAsia"/>
          <w:b/>
          <w:bCs/>
          <w:color w:val="00B0F0"/>
          <w:sz w:val="36"/>
          <w:szCs w:val="32"/>
        </w:rPr>
        <w:t>越来越宽的信息之路</w:t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bookmarkStart w:id="0" w:name="_GoBack"/>
      <w:bookmarkEnd w:id="0"/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263696065" name="图片 12636960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知识点一：</w:t>
      </w:r>
      <w:r>
        <w:rPr>
          <w:rFonts w:ascii="宋体" w:hAnsi="宋体" w:cs="宋体" w:hint="eastAsia"/>
          <w:bCs/>
          <w:color w:val="000000"/>
          <w:szCs w:val="21"/>
        </w:rPr>
        <w:t>微波通信</w:t>
      </w: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微波的波长在10m——1mm之间，频率在30 MHz——3×10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000000"/>
          <w:szCs w:val="21"/>
        </w:rPr>
        <w:t>MHz之间。</w:t>
      </w: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微波的性质更接近光波，大致沿直线传播，不能沿地球绕射，因此，必须每隔50km左右就建设一个微波中继站。中继站作用是把上一站传来的信号处理后，在发射到下一站去。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知识点二：</w:t>
      </w:r>
      <w:r>
        <w:rPr>
          <w:rFonts w:ascii="宋体" w:hAnsi="宋体" w:cs="宋体" w:hint="eastAsia"/>
          <w:bCs/>
          <w:color w:val="000000"/>
          <w:szCs w:val="21"/>
        </w:rPr>
        <w:t>卫星通信</w:t>
      </w: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通信卫星相当于微波通信的中继站。通信卫星大多是相对地球“静止”的同步卫星，在地球周围均匀地配置3颗同步通信卫星，就覆盖了几乎全部地球表面，可以实现全球通信。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知识点三：</w:t>
      </w:r>
      <w:r>
        <w:rPr>
          <w:rFonts w:ascii="宋体" w:hAnsi="宋体" w:cs="宋体" w:hint="eastAsia"/>
          <w:bCs/>
          <w:color w:val="000000"/>
          <w:szCs w:val="21"/>
        </w:rPr>
        <w:t>光纤通信</w:t>
      </w: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光纤通信是光从光导纤维的一端射入，在内壁上多次反射，从另一端射出，这样就把它携带的信息传到了远方。</w:t>
      </w: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光导纤维是很细很细的玻璃丝，由内芯和外套两部分组成。</w:t>
      </w: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光纤通信传送的不是普通的光，而是一种频率单一、方向高度集中的激光，激光最早是在1960年由美国科学家梅曼发现的。</w:t>
      </w: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光纤通信的保密性强，不受外界条件的干扰，传播距离远，容量大。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知识点四：</w:t>
      </w:r>
      <w:r>
        <w:rPr>
          <w:rFonts w:ascii="宋体" w:hAnsi="宋体" w:cs="宋体" w:hint="eastAsia"/>
          <w:bCs/>
          <w:color w:val="000000"/>
          <w:szCs w:val="21"/>
        </w:rPr>
        <w:t>网络通信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目前使用最频繁的网络通信形式是电子邮件。例如：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869950</wp:posOffset>
                </wp:positionV>
                <wp:extent cx="685800" cy="297180"/>
                <wp:effectExtent l="9525" t="12700" r="9525" b="109220"/>
                <wp:wrapNone/>
                <wp:docPr id="1263696067" name="圆角矩形标注 126369606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wedgeRoundRectCallout">
                          <a:avLst>
                            <a:gd name="adj1" fmla="val 5556"/>
                            <a:gd name="adj2" fmla="val 7969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6311" w:rsidRDefault="00816311" w:rsidP="00816311">
                            <w:r>
                              <w:rPr>
                                <w:rFonts w:hint="eastAsia"/>
                              </w:rPr>
                              <w:t>用户名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263696067" o:spid="_x0000_s1026" type="#_x0000_t62" alt="说明: 学科网(www.zxxk.com)--教育资源门户，提供试题试卷、教案、课件、教学论文、素材等各类教学资源库下载，还有大量丰富的教学资讯！" style="position:absolute;left:0;text-align:left;margin-left:5.25pt;margin-top:68.5pt;width:54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" adj="12000,28015">
                <v:textbox>
                  <w:txbxContent>
                    <w:p w:rsidR="00816311" w:rsidRDefault="00816311" w:rsidP="00816311">
                      <w:r>
                        <w:rPr>
                          <w:rFonts w:hint="eastAsia"/>
                        </w:rPr>
                        <w:t>用户名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144145</wp:posOffset>
                </wp:positionV>
                <wp:extent cx="2514600" cy="594360"/>
                <wp:effectExtent l="9525" t="10795" r="9525" b="156845"/>
                <wp:wrapNone/>
                <wp:docPr id="1263696066" name="圆角矩形标注 126369606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594360"/>
                        </a:xfrm>
                        <a:prstGeom prst="wedgeRoundRectCallout">
                          <a:avLst>
                            <a:gd name="adj1" fmla="val -41667"/>
                            <a:gd name="adj2" fmla="val 751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6311" w:rsidRDefault="00816311" w:rsidP="00816311">
                            <w:r>
                              <w:rPr>
                                <w:rFonts w:hint="eastAsia"/>
                              </w:rPr>
                              <w:t>服务器名，其中“</w:t>
                            </w:r>
                            <w:proofErr w:type="spellStart"/>
                            <w:r>
                              <w:t>cn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”是</w:t>
                            </w:r>
                            <w:r>
                              <w:t>China</w:t>
                            </w:r>
                            <w:r>
                              <w:rPr>
                                <w:rFonts w:hint="eastAsia"/>
                              </w:rPr>
                              <w:t>的缩写，表示这个服务器是在中国注册的。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263696066" o:spid="_x0000_s1027" type="#_x0000_t62" alt="说明: 学科网(www.zxxk.com)--教育资源门户，提供试题试卷、教案、课件、教学论文、素材等各类教学资源库下载，还有大量丰富的教学资讯！" style="position:absolute;left:0;text-align:left;margin-left:60pt;margin-top:11.35pt;width:198pt;height:4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" adj="1800,27023">
                <v:textbox>
                  <w:txbxContent>
                    <w:p w:rsidR="00816311" w:rsidRDefault="00816311" w:rsidP="00816311">
                      <w:r>
                        <w:rPr>
                          <w:rFonts w:hint="eastAsia"/>
                        </w:rPr>
                        <w:t>服务器名，其中“</w:t>
                      </w:r>
                      <w:proofErr w:type="spellStart"/>
                      <w:r>
                        <w:t>cn</w:t>
                      </w:r>
                      <w:proofErr w:type="spellEnd"/>
                      <w:r>
                        <w:rPr>
                          <w:rFonts w:hint="eastAsia"/>
                        </w:rPr>
                        <w:t>”是</w:t>
                      </w:r>
                      <w:r>
                        <w:t>China</w:t>
                      </w:r>
                      <w:r>
                        <w:rPr>
                          <w:rFonts w:hint="eastAsia"/>
                        </w:rPr>
                        <w:t>的缩写，表示这个服务器是在中国注册的。</w:t>
                      </w:r>
                    </w:p>
                  </w:txbxContent>
                </v:textbox>
              </v:shape>
            </w:pict>
          </mc:Fallback>
        </mc:AlternateConten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</w:p>
    <w:p w:rsidR="00816311" w:rsidRDefault="00816311" w:rsidP="00816311">
      <w:pPr>
        <w:adjustRightInd w:val="0"/>
        <w:snapToGrid w:val="0"/>
        <w:spacing w:line="360" w:lineRule="auto"/>
        <w:ind w:firstLine="435"/>
        <w:rPr>
          <w:rFonts w:ascii="宋体" w:hAnsi="宋体" w:cs="宋体" w:hint="eastAsia"/>
          <w:bCs/>
          <w:color w:val="000000"/>
          <w:szCs w:val="21"/>
        </w:rPr>
      </w:pP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电子邮件地址</w:t>
      </w:r>
      <w:proofErr w:type="spellStart"/>
      <w:r>
        <w:rPr>
          <w:rFonts w:ascii="宋体" w:hAnsi="宋体" w:cs="宋体" w:hint="eastAsia"/>
          <w:bCs/>
          <w:color w:val="000000"/>
          <w:szCs w:val="21"/>
        </w:rPr>
        <w:t>xiaolin</w:t>
      </w:r>
      <w:proofErr w:type="spellEnd"/>
      <w:r>
        <w:rPr>
          <w:rFonts w:ascii="宋体" w:hAnsi="宋体" w:cs="宋体" w:hint="eastAsia"/>
          <w:bCs/>
          <w:color w:val="000000"/>
          <w:szCs w:val="21"/>
        </w:rPr>
        <w:t xml:space="preserve"> @ server.com.cn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世界上最大的计算机网络，叫做因特网。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计算机之间的联结，除了使用金属线外，还使用光缆、通信卫星等各种通信手段。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宽带网是指频率较高，能传输更多信息的网络。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095500" cy="971550"/>
            <wp:effectExtent l="0" t="0" r="0" b="0"/>
            <wp:docPr id="1263696064" name="图片 12636960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本节记忆以下基本知识</w:t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1．微波通信需要建立微波中继站 ，现代通信都是用通信卫星作微波通信的中继站．</w:t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2．光导纤维是很细很细的玻璃丝，利用激光在内壁上多次反射, 从另一端射出来传递信息．</w:t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3．目前人们经常使用的网络通信形式是电子邮件，世界上最大的计算机网络为因特网.</w:t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00031" name="图片 1000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知识点一：</w:t>
      </w:r>
      <w:r>
        <w:rPr>
          <w:rFonts w:ascii="宋体" w:hAnsi="宋体" w:cs="宋体" w:hint="eastAsia"/>
          <w:bCs/>
          <w:color w:val="000000"/>
          <w:szCs w:val="21"/>
        </w:rPr>
        <w:t>微波通信</w:t>
      </w:r>
    </w:p>
    <w:p w:rsidR="00816311" w:rsidRDefault="00816311" w:rsidP="00816311">
      <w:pPr>
        <w:pStyle w:val="a6"/>
        <w:spacing w:before="0" w:after="0" w:line="360" w:lineRule="auto"/>
        <w:rPr>
          <w:rFonts w:hint="eastAsia"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【例题1】（2018苏州模拟题）</w:t>
      </w:r>
      <w:r>
        <w:rPr>
          <w:rFonts w:hint="eastAsia"/>
          <w:color w:val="333333"/>
          <w:sz w:val="21"/>
          <w:szCs w:val="21"/>
        </w:rPr>
        <w:t>下列关于信息传递的说法中，正确的是（　　）</w:t>
      </w:r>
    </w:p>
    <w:p w:rsidR="00816311" w:rsidRDefault="00816311" w:rsidP="00816311">
      <w:pPr>
        <w:pStyle w:val="a6"/>
        <w:spacing w:before="0" w:after="0" w:line="360" w:lineRule="auto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微波通信、卫星通信、光纤通信、网络通信都可以用来传递信息</w:t>
      </w:r>
    </w:p>
    <w:p w:rsidR="00816311" w:rsidRDefault="00816311" w:rsidP="00816311">
      <w:pPr>
        <w:pStyle w:val="a6"/>
        <w:spacing w:before="0" w:after="0" w:line="360" w:lineRule="auto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B. 固定电话、移动电话、广播和电视都是利用导线中的电流传递信息的</w:t>
      </w:r>
    </w:p>
    <w:p w:rsidR="00816311" w:rsidRDefault="00816311" w:rsidP="00816311">
      <w:pPr>
        <w:pStyle w:val="a6"/>
        <w:spacing w:before="0" w:after="0" w:line="360" w:lineRule="auto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C. 摄像机拍得的物体图象，直接通过发射天线发射传播信息</w:t>
      </w:r>
    </w:p>
    <w:p w:rsidR="00816311" w:rsidRDefault="00816311" w:rsidP="00816311">
      <w:pPr>
        <w:pStyle w:val="a6"/>
        <w:spacing w:before="0" w:after="0" w:line="360" w:lineRule="auto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D. 声、光和电磁波中，只有电磁波能传递信息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知识点二：</w:t>
      </w:r>
      <w:r>
        <w:rPr>
          <w:rFonts w:ascii="宋体" w:hAnsi="宋体" w:cs="宋体" w:hint="eastAsia"/>
          <w:bCs/>
          <w:color w:val="000000"/>
          <w:szCs w:val="21"/>
        </w:rPr>
        <w:t>卫星通信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【例题2】（2019河南）</w:t>
      </w:r>
      <w:r>
        <w:rPr>
          <w:rFonts w:ascii="宋体" w:hAnsi="宋体" w:cs="宋体" w:hint="eastAsia"/>
          <w:szCs w:val="21"/>
        </w:rPr>
        <w:t>2019年1月3号嫦娥四号着陆器与巡视器成功分析月球车“玉兔二号”顺利抵达月背表面如图所示，玉兔二号月球车在月球表面展开探测工作。下列说法不正确的是（　　）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28800" cy="1076325"/>
            <wp:effectExtent l="0" t="0" r="0" b="9525"/>
            <wp:docPr id="100030" name="图片 1000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A．月球车是利用超声波与地面保持联系的</w:t>
      </w:r>
      <w:r>
        <w:rPr>
          <w:rFonts w:ascii="宋体" w:hAnsi="宋体" w:cs="宋体" w:hint="eastAsia"/>
          <w:szCs w:val="21"/>
        </w:rPr>
        <w:tab/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B．太阳能帆板的作用是将太阳能转化为电能</w:t>
      </w:r>
      <w:r>
        <w:rPr>
          <w:rFonts w:ascii="宋体" w:hAnsi="宋体" w:cs="宋体" w:hint="eastAsia"/>
          <w:szCs w:val="21"/>
        </w:rPr>
        <w:tab/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C．红外成像光谱可调查月表物质成分，红外线属于不可见光</w:t>
      </w:r>
      <w:r>
        <w:rPr>
          <w:rFonts w:ascii="宋体" w:hAnsi="宋体" w:cs="宋体" w:hint="eastAsia"/>
          <w:szCs w:val="21"/>
        </w:rPr>
        <w:tab/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D．“玉兔二号”的轮子做的较为宽大是为了减小对月表的压力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知识点三：</w:t>
      </w:r>
      <w:r>
        <w:rPr>
          <w:rFonts w:ascii="宋体" w:hAnsi="宋体" w:cs="宋体" w:hint="eastAsia"/>
          <w:bCs/>
          <w:color w:val="000000"/>
          <w:szCs w:val="21"/>
        </w:rPr>
        <w:t>光纤通信</w:t>
      </w:r>
    </w:p>
    <w:p w:rsidR="00816311" w:rsidRDefault="00816311" w:rsidP="00816311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kern w:val="0"/>
          <w:szCs w:val="21"/>
          <w:lang w:val="zh-CN"/>
        </w:rPr>
      </w:pPr>
      <w:r>
        <w:rPr>
          <w:rFonts w:ascii="宋体" w:hAnsi="宋体" w:cs="宋体" w:hint="eastAsia"/>
          <w:b/>
          <w:bCs/>
          <w:szCs w:val="21"/>
        </w:rPr>
        <w:t>【例题3】（2019兰州）</w:t>
      </w:r>
      <w:r>
        <w:rPr>
          <w:rFonts w:ascii="宋体" w:hAnsi="宋体" w:cs="宋体" w:hint="eastAsia"/>
          <w:szCs w:val="21"/>
        </w:rPr>
        <w:t>利用激光测量地月距离，是20世纪60年代后发展起来的一门新技术。从地面向月球发射一束脉冲激光，激光被安装在月面上的角反射器反射回来，地面上的计时器把激光往返地月的时间记录下来，这样就可以计算出地月距离。激光是一种空和空气中的光速均按3.0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m/s计算，若计时器记录的时间为2.56s，则地月距离约为</w:t>
      </w:r>
      <w:r>
        <w:rPr>
          <w:rFonts w:ascii="宋体" w:hAnsi="宋体" w:cs="宋体" w:hint="eastAsia"/>
          <w:szCs w:val="21"/>
          <w:u w:val="single"/>
        </w:rPr>
        <w:t xml:space="preserve">          .</w:t>
      </w:r>
    </w:p>
    <w:p w:rsidR="00816311" w:rsidRDefault="00816311" w:rsidP="00816311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知识点四：</w:t>
      </w:r>
      <w:r>
        <w:rPr>
          <w:rFonts w:ascii="宋体" w:hAnsi="宋体" w:cs="宋体" w:hint="eastAsia"/>
          <w:bCs/>
          <w:color w:val="000000"/>
          <w:szCs w:val="21"/>
        </w:rPr>
        <w:t>网络通信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【例题4】（自编题）</w:t>
      </w:r>
      <w:r>
        <w:rPr>
          <w:rFonts w:ascii="宋体" w:hAnsi="宋体" w:cs="宋体" w:hint="eastAsia"/>
          <w:color w:val="000000"/>
          <w:szCs w:val="21"/>
        </w:rPr>
        <w:t>将计算机联在一起形成网络，将网络又互相联结，成为世界上最大的计算机网络，就是_______，这样就能使信息资源________。利用网络通信除了收发电子邮件外，还可以看到不断更新的新闻，查到所需的______。</w:t>
      </w:r>
    </w:p>
    <w:p w:rsidR="00816311" w:rsidRDefault="00816311" w:rsidP="00816311">
      <w:pPr>
        <w:spacing w:line="360" w:lineRule="auto"/>
        <w:rPr>
          <w:rFonts w:hint="eastAsia"/>
          <w:szCs w:val="24"/>
        </w:rPr>
      </w:pPr>
    </w:p>
    <w:p w:rsidR="00816311" w:rsidRDefault="00816311" w:rsidP="00816311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38350" cy="1066800"/>
            <wp:effectExtent l="0" t="0" r="0" b="0"/>
            <wp:docPr id="100029" name="图片 1000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00028" name="图片 1000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下列功能互联网不能实现的是（    ）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A．查阅资料，看新闻    B．购物，视频，聊天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C．现金交易            D．远程教育，远程医疗</w:t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2．</w:t>
      </w:r>
      <w:r>
        <w:rPr>
          <w:rFonts w:ascii="宋体" w:hAnsi="宋体" w:cs="宋体" w:hint="eastAsia"/>
          <w:color w:val="000000"/>
          <w:szCs w:val="21"/>
        </w:rPr>
        <w:t xml:space="preserve">下列四位科学家中，发明了世界上第一台红宝石激光器的是(    )       </w:t>
      </w:r>
    </w:p>
    <w:p w:rsidR="00816311" w:rsidRDefault="00816311" w:rsidP="00816311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A．爱迪生    B．法拉第      C．梅曼      D．贝尔</w:t>
      </w:r>
    </w:p>
    <w:p w:rsidR="00816311" w:rsidRDefault="00816311" w:rsidP="00816311">
      <w:pPr>
        <w:snapToGrid w:val="0"/>
        <w:spacing w:line="360" w:lineRule="auto"/>
        <w:textAlignment w:val="top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3.</w:t>
      </w:r>
      <w:r>
        <w:rPr>
          <w:rFonts w:ascii="宋体" w:hAnsi="宋体" w:cs="宋体" w:hint="eastAsia"/>
          <w:color w:val="000000"/>
          <w:szCs w:val="21"/>
        </w:rPr>
        <w:t>为了把重要体育比赛节目及时传到世界各地，至少需要____颗同步通信卫星．卫星通信的实质是把卫星作为_______，将地面站送来的信号接收下来，进行处理后，转发给另外的地面站．通信卫星上板状的两翼是太阳能电池板，它把______能转换成电能，供卫星使用．</w:t>
      </w:r>
    </w:p>
    <w:p w:rsidR="00816311" w:rsidRDefault="00816311" w:rsidP="00816311">
      <w:pPr>
        <w:snapToGrid w:val="0"/>
        <w:spacing w:line="360" w:lineRule="auto"/>
        <w:textAlignment w:val="top"/>
        <w:rPr>
          <w:rFonts w:ascii="宋体" w:hAnsi="宋体" w:cs="宋体" w:hint="eastAsia"/>
          <w:sz w:val="24"/>
          <w:szCs w:val="24"/>
        </w:rPr>
      </w:pP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1428750" cy="504825"/>
            <wp:effectExtent l="0" t="0" r="0" b="9525"/>
            <wp:docPr id="100027" name="图片 1000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816311" w:rsidRDefault="00816311" w:rsidP="00816311">
      <w:pPr>
        <w:spacing w:line="360" w:lineRule="auto"/>
        <w:ind w:left="274" w:hangingChars="130" w:hanging="274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1．（2019四川巴中）</w:t>
      </w:r>
      <w:r>
        <w:rPr>
          <w:rFonts w:ascii="宋体" w:hAnsi="宋体" w:cs="宋体" w:hint="eastAsia"/>
          <w:szCs w:val="21"/>
        </w:rPr>
        <w:t>下列关于电磁波和信息技术说法正确的是（　　）</w:t>
      </w:r>
    </w:p>
    <w:p w:rsidR="00816311" w:rsidRDefault="00816311" w:rsidP="00816311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A．由华为主导的5G技术不是利用电磁波进行信息传输的</w:t>
      </w:r>
      <w:r>
        <w:rPr>
          <w:rFonts w:ascii="宋体" w:hAnsi="宋体" w:cs="宋体" w:hint="eastAsia"/>
          <w:szCs w:val="21"/>
        </w:rPr>
        <w:tab/>
      </w:r>
    </w:p>
    <w:p w:rsidR="00816311" w:rsidRDefault="00816311" w:rsidP="00816311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B．北斗卫星导航系统是通过电磁波进行定位服务的</w:t>
      </w:r>
      <w:r>
        <w:rPr>
          <w:rFonts w:ascii="宋体" w:hAnsi="宋体" w:cs="宋体" w:hint="eastAsia"/>
          <w:szCs w:val="21"/>
        </w:rPr>
        <w:tab/>
      </w:r>
    </w:p>
    <w:p w:rsidR="00816311" w:rsidRDefault="00816311" w:rsidP="00816311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C．电磁波只能传递信息不能传递能量</w:t>
      </w:r>
      <w:r>
        <w:rPr>
          <w:rFonts w:ascii="宋体" w:hAnsi="宋体" w:cs="宋体" w:hint="eastAsia"/>
          <w:szCs w:val="21"/>
        </w:rPr>
        <w:tab/>
      </w:r>
    </w:p>
    <w:p w:rsidR="00816311" w:rsidRDefault="00816311" w:rsidP="00816311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D．不同频率的电磁波在真空中传播速度不相同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2.（2019吉林模拟题）</w:t>
      </w:r>
      <w:r>
        <w:rPr>
          <w:rFonts w:ascii="宋体" w:hAnsi="宋体" w:cs="宋体" w:hint="eastAsia"/>
          <w:color w:val="000000"/>
          <w:szCs w:val="21"/>
        </w:rPr>
        <w:t>关于材料和信息技术，下列说法正确的是（　　）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A．铜、铁、铝都是磁性材料，可以被磁化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B．玻璃、橡胶制品在常温下是导体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C．光缆通信中光在光纤里一直沿直线传播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D．北斗卫星导航系统通过电磁波提供定位服务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3.（2020内蒙古通辽模拟）</w:t>
      </w:r>
      <w:r>
        <w:rPr>
          <w:rFonts w:ascii="宋体" w:hAnsi="宋体" w:cs="宋体" w:hint="eastAsia"/>
          <w:color w:val="000000"/>
          <w:szCs w:val="21"/>
        </w:rPr>
        <w:t>微波炉是用_______波来加热食品的。某品牌微波炉额定功率为1000W，正常工作6min，消耗电能_______kW·h。</w:t>
      </w:r>
    </w:p>
    <w:p w:rsidR="00816311" w:rsidRDefault="00816311" w:rsidP="00816311">
      <w:pPr>
        <w:spacing w:line="360" w:lineRule="auto"/>
        <w:rPr>
          <w:rFonts w:ascii="宋体" w:hAnsi="宋体" w:cs="宋体" w:hint="eastAsia"/>
          <w:color w:val="000000"/>
          <w:szCs w:val="21"/>
        </w:rPr>
      </w:pPr>
    </w:p>
    <w:p w:rsidR="00816311" w:rsidRDefault="00816311" w:rsidP="00816311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三、创新题</w:t>
      </w:r>
    </w:p>
    <w:p w:rsidR="00816311" w:rsidRDefault="00816311" w:rsidP="00816311">
      <w:pPr>
        <w:snapToGrid w:val="0"/>
        <w:spacing w:line="360" w:lineRule="auto"/>
        <w:textAlignment w:val="top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4.（自编题）</w:t>
      </w:r>
      <w:r>
        <w:rPr>
          <w:rFonts w:ascii="宋体" w:hAnsi="宋体" w:cs="宋体" w:hint="eastAsia"/>
          <w:color w:val="000000"/>
          <w:szCs w:val="21"/>
        </w:rPr>
        <w:t>小红在互联网上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9050" cy="19050"/>
            <wp:effectExtent l="0" t="0" r="0" b="0"/>
            <wp:docPr id="100026" name="图片 1000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注册了一个电子邮箱，邮箱的地址是：xiaohong@souhu.com.cn</w:t>
      </w:r>
    </w:p>
    <w:p w:rsidR="00816311" w:rsidRDefault="00816311" w:rsidP="00816311">
      <w:pPr>
        <w:snapToGrid w:val="0"/>
        <w:spacing w:line="360" w:lineRule="auto"/>
        <w:textAlignment w:val="top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请回答下列问题。</w:t>
      </w:r>
    </w:p>
    <w:p w:rsidR="00816311" w:rsidRDefault="00816311" w:rsidP="00816311">
      <w:pPr>
        <w:snapToGrid w:val="0"/>
        <w:spacing w:line="360" w:lineRule="auto"/>
        <w:textAlignment w:val="top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（1）她电子邮箱的用户名是什么？</w:t>
      </w:r>
    </w:p>
    <w:p w:rsidR="00816311" w:rsidRDefault="00816311" w:rsidP="00816311">
      <w:pPr>
        <w:snapToGrid w:val="0"/>
        <w:spacing w:line="360" w:lineRule="auto"/>
        <w:textAlignment w:val="top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（2）地址中“</w:t>
      </w:r>
      <w:proofErr w:type="spellStart"/>
      <w:r>
        <w:rPr>
          <w:rFonts w:ascii="宋体" w:hAnsi="宋体" w:cs="宋体" w:hint="eastAsia"/>
          <w:color w:val="000000"/>
          <w:szCs w:val="21"/>
        </w:rPr>
        <w:t>cn</w:t>
      </w:r>
      <w:proofErr w:type="spellEnd"/>
      <w:r>
        <w:rPr>
          <w:rFonts w:ascii="宋体" w:hAnsi="宋体" w:cs="宋体" w:hint="eastAsia"/>
          <w:color w:val="000000"/>
          <w:szCs w:val="21"/>
        </w:rPr>
        <w:t>”表示她的邮箱的服务器是在哪里注册的？</w:t>
      </w:r>
    </w:p>
    <w:p w:rsidR="00816311" w:rsidRDefault="00816311" w:rsidP="00816311">
      <w:pPr>
        <w:snapToGrid w:val="0"/>
        <w:spacing w:line="360" w:lineRule="auto"/>
        <w:textAlignment w:val="top"/>
        <w:rPr>
          <w:rFonts w:ascii="宋体" w:hAnsi="宋体" w:cs="宋体" w:hint="eastAsia"/>
          <w:color w:val="FF0000"/>
          <w:szCs w:val="21"/>
        </w:rPr>
      </w:pPr>
    </w:p>
    <w:p w:rsidR="00AB029B" w:rsidRPr="00816311" w:rsidRDefault="00AB029B"/>
    <w:sectPr w:rsidR="00AB029B" w:rsidRPr="00816311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DD" w:rsidRDefault="001D3EDD" w:rsidP="007C6F5D">
      <w:r>
        <w:separator/>
      </w:r>
    </w:p>
  </w:endnote>
  <w:endnote w:type="continuationSeparator" w:id="0">
    <w:p w:rsidR="001D3EDD" w:rsidRDefault="001D3EDD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DD" w:rsidRDefault="001D3EDD" w:rsidP="007C6F5D">
      <w:r>
        <w:separator/>
      </w:r>
    </w:p>
  </w:footnote>
  <w:footnote w:type="continuationSeparator" w:id="0">
    <w:p w:rsidR="001D3EDD" w:rsidRDefault="001D3EDD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57B4BB"/>
    <w:multiLevelType w:val="singleLevel"/>
    <w:tmpl w:val="FA57B4BB"/>
    <w:lvl w:ilvl="0">
      <w:start w:val="1"/>
      <w:numFmt w:val="upperLetter"/>
      <w:suff w:val="nothing"/>
      <w:lvlText w:val="%1．"/>
      <w:lvlJc w:val="left"/>
    </w:lvl>
  </w:abstractNum>
  <w:abstractNum w:abstractNumId="2">
    <w:nsid w:val="5218372F"/>
    <w:multiLevelType w:val="hybridMultilevel"/>
    <w:tmpl w:val="4FAE24F8"/>
    <w:lvl w:ilvl="0" w:tplc="BF6C4C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1D3EDD"/>
    <w:rsid w:val="002C4D60"/>
    <w:rsid w:val="003B2B50"/>
    <w:rsid w:val="005A1CDD"/>
    <w:rsid w:val="00687ABE"/>
    <w:rsid w:val="006C650F"/>
    <w:rsid w:val="007124E7"/>
    <w:rsid w:val="007C6F5D"/>
    <w:rsid w:val="00816311"/>
    <w:rsid w:val="00861286"/>
    <w:rsid w:val="00944D3A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  <w:style w:type="paragraph" w:styleId="a8">
    <w:name w:val="Plain Text"/>
    <w:basedOn w:val="a"/>
    <w:link w:val="Char2"/>
    <w:unhideWhenUsed/>
    <w:qFormat/>
    <w:rsid w:val="0086128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861286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1">
    <w:name w:val="无间隔1"/>
    <w:qFormat/>
    <w:rsid w:val="00861286"/>
    <w:pPr>
      <w:ind w:left="-5" w:right="-15" w:hanging="10"/>
    </w:pPr>
    <w:rPr>
      <w:rFonts w:ascii="Calibri" w:eastAsia="Calibri" w:hAnsi="Calibri" w:cs="Calibri"/>
      <w:color w:val="000000"/>
      <w:sz w:val="21"/>
      <w:lang w:eastAsia="zh-CN"/>
    </w:rPr>
  </w:style>
  <w:style w:type="character" w:customStyle="1" w:styleId="qseq">
    <w:name w:val="qseq"/>
    <w:basedOn w:val="a0"/>
    <w:qFormat/>
    <w:rsid w:val="00944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  <w:style w:type="paragraph" w:styleId="a8">
    <w:name w:val="Plain Text"/>
    <w:basedOn w:val="a"/>
    <w:link w:val="Char2"/>
    <w:unhideWhenUsed/>
    <w:qFormat/>
    <w:rsid w:val="0086128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861286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1">
    <w:name w:val="无间隔1"/>
    <w:qFormat/>
    <w:rsid w:val="00861286"/>
    <w:pPr>
      <w:ind w:left="-5" w:right="-15" w:hanging="10"/>
    </w:pPr>
    <w:rPr>
      <w:rFonts w:ascii="Calibri" w:eastAsia="Calibri" w:hAnsi="Calibri" w:cs="Calibri"/>
      <w:color w:val="000000"/>
      <w:sz w:val="21"/>
      <w:lang w:eastAsia="zh-CN"/>
    </w:rPr>
  </w:style>
  <w:style w:type="character" w:customStyle="1" w:styleId="qseq">
    <w:name w:val="qseq"/>
    <w:basedOn w:val="a0"/>
    <w:qFormat/>
    <w:rsid w:val="00944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file:///C:\Users\Administrator.USER-20191111FA\AppData\Roaming\Tencent\Users\1301293864\QQ\WinTemp\RichOle\DIQY~0Q)1EDQLS%7d@SM6J~Z7.pn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0" Type="http://schemas.openxmlformats.org/officeDocument/2006/relationships/image" Target="file:///C:\Users\Administrator.USER-20191111FA\AppData\Roaming\Tencent\Users\1301293864\QQ\WinTemp\RichOle\%5bZD5V22MXXZTB~MEON~VDDV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317</Words>
  <Characters>1809</Characters>
  <Application>Microsoft Office Word</Application>
  <DocSecurity>0</DocSecurity>
  <Lines>15</Lines>
  <Paragraphs>4</Paragraphs>
  <ScaleCrop>false</ScaleCrop>
  <Company>Microsoft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2020-10-11T02:21:00Z</dcterms:created>
  <dcterms:modified xsi:type="dcterms:W3CDTF">2020-10-11T02:21:00Z</dcterms:modified>
</cp:coreProperties>
</file>